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3704CF68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20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5C7CD5" w:rsidRPr="00281B14">
        <w:rPr>
          <w:bCs/>
          <w:noProof w:val="0"/>
          <w:sz w:val="24"/>
          <w:szCs w:val="24"/>
        </w:rPr>
        <w:t>2</w:t>
      </w:r>
      <w:r w:rsidR="00554D60">
        <w:rPr>
          <w:bCs/>
          <w:noProof w:val="0"/>
          <w:sz w:val="24"/>
          <w:szCs w:val="24"/>
        </w:rPr>
        <w:t>12266</w:t>
      </w:r>
    </w:p>
    <w:p w14:paraId="2E02E5F5" w14:textId="37DF3BAD" w:rsidR="00A209D6" w:rsidRPr="00281B14" w:rsidRDefault="00A6653C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– </w:t>
      </w:r>
      <w:r w:rsidR="00C34905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0050440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77777777" w:rsidR="0086033B" w:rsidRPr="00281B14" w:rsidRDefault="0086033B" w:rsidP="009339CB">
      <w:r w:rsidRPr="00281B14">
        <w:t xml:space="preserve">In December 2021 RAN#94 has approved Rel-18 work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proofErr w:type="gramStart"/>
      <w:r w:rsidRPr="00891B78">
        <w:rPr>
          <w:lang w:val="en-US"/>
        </w:rPr>
        <w:t>location</w:t>
      </w:r>
      <w:proofErr w:type="gramEnd"/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</w:t>
      </w:r>
      <w:proofErr w:type="gramStart"/>
      <w:r w:rsidRPr="00891B78">
        <w:rPr>
          <w:lang w:val="en-US"/>
        </w:rPr>
        <w:t>i.e.</w:t>
      </w:r>
      <w:proofErr w:type="gramEnd"/>
      <w:r w:rsidRPr="00891B78">
        <w:rPr>
          <w:lang w:val="en-US"/>
        </w:rPr>
        <w:t xml:space="preserve"> larger than one) fulfilling the triggering criteria simultaneously</w:t>
      </w:r>
    </w:p>
    <w:p w14:paraId="664771BF" w14:textId="0AF62708" w:rsidR="00840983" w:rsidRDefault="00840983" w:rsidP="00891B78">
      <w:pPr>
        <w:rPr>
          <w:lang w:val="en-US"/>
        </w:rPr>
      </w:pPr>
      <w:r w:rsidRPr="00840983">
        <w:rPr>
          <w:lang w:val="en-US"/>
        </w:rPr>
        <w:t>Study and specify, if needed, enhancements for UAV identification broadcast.</w:t>
      </w:r>
    </w:p>
    <w:p w14:paraId="38FC4D43" w14:textId="2CC39568" w:rsidR="00891B78" w:rsidRDefault="00891B78" w:rsidP="00891B7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lastRenderedPageBreak/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 xml:space="preserve">, reporting of height, </w:t>
      </w:r>
      <w:proofErr w:type="gramStart"/>
      <w:r w:rsidR="003E4B0D" w:rsidRPr="00CB1ECA">
        <w:rPr>
          <w:color w:val="E7E6E6" w:themeColor="background2"/>
        </w:rPr>
        <w:t>location</w:t>
      </w:r>
      <w:proofErr w:type="gramEnd"/>
      <w:r w:rsidR="003E4B0D" w:rsidRPr="00CB1ECA">
        <w:rPr>
          <w:color w:val="E7E6E6" w:themeColor="background2"/>
        </w:rPr>
        <w:t xml:space="preserve">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Default="00593AB4">
      <w:pPr>
        <w:pStyle w:val="Heading2"/>
      </w:pPr>
      <w: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Further discussion on the solutions designed in Rel-15 of LTE (including measurement reporting based on height thresholds, flight path reporting, interference detection and reporting based on a configured number of cells fulfilling the event, reporting of height, </w:t>
      </w:r>
      <w:proofErr w:type="gramStart"/>
      <w:r w:rsidRPr="00A6653C">
        <w:rPr>
          <w:color w:val="E7E6E6" w:themeColor="background2"/>
        </w:rPr>
        <w:t>location</w:t>
      </w:r>
      <w:proofErr w:type="gramEnd"/>
      <w:r w:rsidRPr="00A6653C">
        <w:rPr>
          <w:color w:val="E7E6E6" w:themeColor="background2"/>
        </w:rPr>
        <w:t xml:space="preserve">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3F39DA" w:rsidRDefault="0004077E" w:rsidP="0004077E">
      <w:pPr>
        <w:rPr>
          <w:u w:val="single"/>
        </w:rPr>
      </w:pPr>
      <w:r w:rsidRPr="003F39DA">
        <w:rPr>
          <w:u w:val="single"/>
        </w:rPr>
        <w:t>RAN2#120 (0,5 TU):</w:t>
      </w:r>
    </w:p>
    <w:p w14:paraId="314CD1AB" w14:textId="4339CD97" w:rsidR="00570E9A" w:rsidRDefault="00D45A4E" w:rsidP="00570E9A">
      <w:pPr>
        <w:pStyle w:val="ListParagraph"/>
        <w:numPr>
          <w:ilvl w:val="0"/>
          <w:numId w:val="10"/>
        </w:numPr>
      </w:pPr>
      <w:r>
        <w:t>Further discussion on the solutions designed in Rel-15 of LTE</w:t>
      </w:r>
      <w:r w:rsidR="00801FAF">
        <w:t>, to be adopted in NR. F</w:t>
      </w:r>
      <w:r w:rsidR="006B2F6B">
        <w:t>urther</w:t>
      </w:r>
      <w:r w:rsidR="00801FAF">
        <w:t xml:space="preserve"> agreements on the </w:t>
      </w:r>
      <w:r w:rsidR="00AD77F6">
        <w:t>necessary NR adaptations</w:t>
      </w:r>
      <w:r w:rsidR="009E5F17">
        <w:t xml:space="preserve"> – height-dependent adjustments, flight path plan reporting, multi-cell triggering</w:t>
      </w:r>
      <w:r w:rsidR="00AD77F6">
        <w:t>.</w:t>
      </w:r>
    </w:p>
    <w:p w14:paraId="28A8683E" w14:textId="6F519C49" w:rsidR="0004077E" w:rsidRPr="00662494" w:rsidRDefault="0004077E" w:rsidP="0004077E">
      <w:pPr>
        <w:rPr>
          <w:u w:val="single"/>
        </w:rPr>
      </w:pPr>
      <w:r w:rsidRPr="00662494">
        <w:rPr>
          <w:u w:val="single"/>
        </w:rPr>
        <w:t>RAN3#118 (0,5 TU):</w:t>
      </w:r>
    </w:p>
    <w:p w14:paraId="31816AE8" w14:textId="7C5AE8CD" w:rsidR="00605D33" w:rsidRDefault="00605D33" w:rsidP="00AD77F6">
      <w:pPr>
        <w:pStyle w:val="ListParagraph"/>
        <w:numPr>
          <w:ilvl w:val="0"/>
          <w:numId w:val="10"/>
        </w:numPr>
      </w:pPr>
      <w:r>
        <w:t>First decisions on the subscription based UE identification</w:t>
      </w:r>
      <w:r w:rsidR="006B2F6B">
        <w:t xml:space="preserve"> (considerations on NGAP and/or </w:t>
      </w:r>
      <w:proofErr w:type="spellStart"/>
      <w:r w:rsidR="006B2F6B">
        <w:t>Xn</w:t>
      </w:r>
      <w:proofErr w:type="spellEnd"/>
      <w:r w:rsidR="006B2F6B">
        <w:t xml:space="preserve"> impacts)</w:t>
      </w:r>
      <w:r>
        <w:t xml:space="preserve"> – </w:t>
      </w:r>
      <w:r w:rsidR="006B2F6B">
        <w:t xml:space="preserve">In case of conclusions - </w:t>
      </w:r>
      <w:r>
        <w:t>LS to RAN2 with feedback</w:t>
      </w:r>
      <w:r w:rsidR="00704CD0"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1497BFC8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>. 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329FB94B" w14:textId="58133EDC" w:rsidR="008263CA" w:rsidRDefault="00E8696A" w:rsidP="00264B9B">
      <w:pPr>
        <w:pStyle w:val="ListParagraph"/>
        <w:numPr>
          <w:ilvl w:val="0"/>
          <w:numId w:val="10"/>
        </w:numPr>
      </w:pPr>
      <w:r>
        <w:t>S</w:t>
      </w:r>
      <w:r w:rsidR="00AC36F2">
        <w:t>ubscription</w:t>
      </w:r>
      <w:r w:rsidR="00696ACE">
        <w:t>-</w:t>
      </w:r>
      <w:r w:rsidR="00AC36F2">
        <w:t xml:space="preserve">based UE identification – </w:t>
      </w:r>
      <w:r>
        <w:t xml:space="preserve">discussion based on RAN3 </w:t>
      </w:r>
      <w:r w:rsidR="00AC36F2">
        <w:t>L</w:t>
      </w:r>
      <w:r>
        <w:t>S.</w:t>
      </w:r>
    </w:p>
    <w:p w14:paraId="4F9D4364" w14:textId="2FDE3947" w:rsidR="00E8696A" w:rsidRDefault="00995AE3" w:rsidP="00264B9B">
      <w:pPr>
        <w:pStyle w:val="ListParagraph"/>
        <w:numPr>
          <w:ilvl w:val="0"/>
          <w:numId w:val="10"/>
        </w:numPr>
      </w:pPr>
      <w:r w:rsidRPr="00891B78">
        <w:t>UE capability signalling to indicate UAV beamforming capabilities</w:t>
      </w:r>
      <w:r>
        <w:t xml:space="preserve"> – dis</w:t>
      </w:r>
      <w:r w:rsidR="00A06217">
        <w:t>cussion if RAN1 LS available</w:t>
      </w:r>
    </w:p>
    <w:p w14:paraId="2B11D435" w14:textId="3D72123B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pursued.</w:t>
      </w:r>
    </w:p>
    <w:p w14:paraId="30912B01" w14:textId="358BAC71" w:rsidR="00570E9A" w:rsidRDefault="00570E9A" w:rsidP="00264B9B">
      <w:pPr>
        <w:pStyle w:val="ListParagraph"/>
        <w:numPr>
          <w:ilvl w:val="0"/>
          <w:numId w:val="10"/>
        </w:numPr>
      </w:pPr>
      <w:r>
        <w:t>Initial decisions on UAV identification broadcast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1B8645A1" w:rsidR="00593AB4" w:rsidRDefault="00DB7EB1" w:rsidP="0062351C">
      <w:pPr>
        <w:pStyle w:val="ListParagraph"/>
        <w:numPr>
          <w:ilvl w:val="0"/>
          <w:numId w:val="11"/>
        </w:numPr>
      </w:pPr>
      <w:r>
        <w:t>Work towards Stage-</w:t>
      </w:r>
      <w:r w:rsidR="00A06217">
        <w:t>2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lastRenderedPageBreak/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44D534A2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170CB8">
        <w:rPr>
          <w:b/>
          <w:bCs/>
        </w:rPr>
        <w:t>221</w:t>
      </w:r>
      <w:r w:rsidR="00554D60">
        <w:rPr>
          <w:b/>
          <w:bCs/>
        </w:rPr>
        <w:t>2266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7CDA60D1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170CB8">
        <w:rPr>
          <w:b/>
          <w:bCs/>
        </w:rPr>
        <w:t>221</w:t>
      </w:r>
      <w:r w:rsidR="00554D60">
        <w:rPr>
          <w:b/>
          <w:bCs/>
        </w:rPr>
        <w:t>2266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76239535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 xml:space="preserve">RP-213600 </w:t>
      </w:r>
      <w:r w:rsidRPr="00D03461">
        <w:rPr>
          <w:i/>
          <w:iCs/>
        </w:rPr>
        <w:t>New WID on NR support for UAV (Uncrewed Aerial Vehicles)</w:t>
      </w:r>
      <w:r w:rsidRPr="00281B14">
        <w:t xml:space="preserve"> 3GPP TSG RAN Meeting #94e Electronic Meeting, Dec. 6 - 17, 2021</w:t>
      </w:r>
      <w:bookmarkEnd w:id="0"/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A4F25" w14:textId="77777777" w:rsidR="0090770A" w:rsidRDefault="0090770A">
      <w:r>
        <w:separator/>
      </w:r>
    </w:p>
  </w:endnote>
  <w:endnote w:type="continuationSeparator" w:id="0">
    <w:p w14:paraId="02D18169" w14:textId="77777777" w:rsidR="0090770A" w:rsidRDefault="0090770A">
      <w:r>
        <w:continuationSeparator/>
      </w:r>
    </w:p>
  </w:endnote>
  <w:endnote w:type="continuationNotice" w:id="1">
    <w:p w14:paraId="50380FB8" w14:textId="77777777" w:rsidR="0090770A" w:rsidRDefault="009077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8497" w14:textId="77777777" w:rsidR="0090770A" w:rsidRDefault="0090770A">
      <w:r>
        <w:separator/>
      </w:r>
    </w:p>
  </w:footnote>
  <w:footnote w:type="continuationSeparator" w:id="0">
    <w:p w14:paraId="36C8AC82" w14:textId="77777777" w:rsidR="0090770A" w:rsidRDefault="0090770A">
      <w:r>
        <w:continuationSeparator/>
      </w:r>
    </w:p>
  </w:footnote>
  <w:footnote w:type="continuationNotice" w:id="1">
    <w:p w14:paraId="3DC40FB5" w14:textId="77777777" w:rsidR="0090770A" w:rsidRDefault="009077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B5376"/>
    <w:rsid w:val="000B7BCF"/>
    <w:rsid w:val="000C3C1A"/>
    <w:rsid w:val="000C522B"/>
    <w:rsid w:val="000D58AB"/>
    <w:rsid w:val="0010362F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44461"/>
    <w:rsid w:val="00552C52"/>
    <w:rsid w:val="00554D60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766E"/>
    <w:rsid w:val="005C7CD5"/>
    <w:rsid w:val="00605D33"/>
    <w:rsid w:val="00606230"/>
    <w:rsid w:val="00611566"/>
    <w:rsid w:val="006159B2"/>
    <w:rsid w:val="0062439C"/>
    <w:rsid w:val="00645708"/>
    <w:rsid w:val="00646D99"/>
    <w:rsid w:val="00656910"/>
    <w:rsid w:val="006574C0"/>
    <w:rsid w:val="00662494"/>
    <w:rsid w:val="00664FB4"/>
    <w:rsid w:val="00696821"/>
    <w:rsid w:val="00696ACE"/>
    <w:rsid w:val="006B2F6B"/>
    <w:rsid w:val="006C66D8"/>
    <w:rsid w:val="006D1E24"/>
    <w:rsid w:val="006D35DE"/>
    <w:rsid w:val="006E037F"/>
    <w:rsid w:val="006E1057"/>
    <w:rsid w:val="006E1417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653C"/>
    <w:rsid w:val="00A703B6"/>
    <w:rsid w:val="00A82346"/>
    <w:rsid w:val="00A95288"/>
    <w:rsid w:val="00A9671C"/>
    <w:rsid w:val="00AA1553"/>
    <w:rsid w:val="00AA2DF9"/>
    <w:rsid w:val="00AB04F3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54A3D"/>
    <w:rsid w:val="00F54CB0"/>
    <w:rsid w:val="00F5543D"/>
    <w:rsid w:val="00F579CD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5AIRPNAIUNRU-859666464-13013</_dlc_DocId>
    <_dlc_DocIdUrl xmlns="71c5aaf6-e6ce-465b-b873-5148d2a4c105">
      <Url>https://nokia.sharepoint.com/sites/c5g/e2earch/_layouts/15/DocIdRedir.aspx?ID=5AIRPNAIUNRU-859666464-13013</Url>
      <Description>5AIRPNAIUNRU-859666464-13013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4</Pages>
  <Words>913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6479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169</cp:revision>
  <dcterms:created xsi:type="dcterms:W3CDTF">2022-06-22T08:10:00Z</dcterms:created>
  <dcterms:modified xsi:type="dcterms:W3CDTF">2022-11-03T16:43:00Z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2c280419-5770-4d2b-8bf2-a1998253ec29</vt:lpwstr>
  </property>
</Properties>
</file>